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EA6BB" w14:textId="7997BEDE" w:rsidR="008F001E" w:rsidRPr="008F001E" w:rsidRDefault="008F001E" w:rsidP="008F001E">
      <w:pPr>
        <w:jc w:val="center"/>
        <w:rPr>
          <w:b/>
          <w:bCs/>
          <w:sz w:val="40"/>
          <w:szCs w:val="40"/>
        </w:rPr>
      </w:pPr>
      <w:r w:rsidRPr="008F001E">
        <w:rPr>
          <w:b/>
          <w:bCs/>
          <w:sz w:val="40"/>
          <w:szCs w:val="40"/>
        </w:rPr>
        <w:t xml:space="preserve">HDR Links, Forms and Resources Cheat Sheet </w:t>
      </w:r>
      <w:r w:rsidRPr="00820264">
        <w:rPr>
          <w:b/>
          <w:bCs/>
          <w:sz w:val="32"/>
          <w:szCs w:val="32"/>
        </w:rPr>
        <w:t>September 2026</w:t>
      </w:r>
      <w:r w:rsidR="00820264" w:rsidRPr="00820264">
        <w:rPr>
          <w:b/>
          <w:bCs/>
          <w:sz w:val="32"/>
          <w:szCs w:val="32"/>
        </w:rPr>
        <w:t xml:space="preserve"> – Graduate Research School</w:t>
      </w:r>
      <w:r w:rsidR="00820264">
        <w:rPr>
          <w:b/>
          <w:bCs/>
          <w:sz w:val="32"/>
          <w:szCs w:val="32"/>
        </w:rPr>
        <w:br/>
      </w:r>
    </w:p>
    <w:p w14:paraId="51FB0DCF" w14:textId="65CA47BA" w:rsidR="00C1054A" w:rsidRPr="00C1054A" w:rsidRDefault="00C1054A" w:rsidP="00C1054A">
      <w:pPr>
        <w:rPr>
          <w:color w:val="0070C0"/>
        </w:rPr>
      </w:pPr>
      <w:r w:rsidRPr="00C1054A">
        <w:rPr>
          <w:b/>
          <w:bCs/>
          <w:color w:val="0070C0"/>
        </w:rPr>
        <w:t>1. Graduate Research School website</w:t>
      </w:r>
    </w:p>
    <w:p w14:paraId="274DA3A7" w14:textId="6E357A9B" w:rsidR="00C1054A" w:rsidRPr="00C1054A" w:rsidRDefault="00C1054A" w:rsidP="00C1054A">
      <w:pPr>
        <w:numPr>
          <w:ilvl w:val="0"/>
          <w:numId w:val="1"/>
        </w:numPr>
      </w:pPr>
      <w:r w:rsidRPr="00C1054A">
        <w:rPr>
          <w:b/>
          <w:bCs/>
        </w:rPr>
        <w:t xml:space="preserve">Direct link to </w:t>
      </w:r>
      <w:r>
        <w:rPr>
          <w:b/>
          <w:bCs/>
        </w:rPr>
        <w:t xml:space="preserve">the </w:t>
      </w:r>
      <w:r w:rsidRPr="00C1054A">
        <w:rPr>
          <w:b/>
          <w:bCs/>
        </w:rPr>
        <w:t>GRS website:</w:t>
      </w:r>
      <w:r w:rsidRPr="00C1054A">
        <w:t xml:space="preserve"> </w:t>
      </w:r>
      <w:hyperlink r:id="rId7" w:history="1">
        <w:r w:rsidRPr="008F001E">
          <w:rPr>
            <w:rStyle w:val="Hyperlink"/>
          </w:rPr>
          <w:t>Graduate Research School - JCU Australia</w:t>
        </w:r>
      </w:hyperlink>
    </w:p>
    <w:p w14:paraId="688C1542" w14:textId="46313B7C" w:rsidR="00C1054A" w:rsidRPr="00C1054A" w:rsidRDefault="00C1054A" w:rsidP="00C1054A">
      <w:pPr>
        <w:numPr>
          <w:ilvl w:val="0"/>
          <w:numId w:val="1"/>
        </w:numPr>
      </w:pPr>
      <w:r w:rsidRPr="00C1054A">
        <w:rPr>
          <w:b/>
          <w:bCs/>
        </w:rPr>
        <w:t xml:space="preserve">Information </w:t>
      </w:r>
      <w:r w:rsidR="00554BD5" w:rsidRPr="00C1054A">
        <w:rPr>
          <w:b/>
          <w:bCs/>
        </w:rPr>
        <w:t>on</w:t>
      </w:r>
      <w:r w:rsidRPr="00C1054A">
        <w:rPr>
          <w:b/>
          <w:bCs/>
        </w:rPr>
        <w:t xml:space="preserve"> Thesis Submission and Examination:</w:t>
      </w:r>
      <w:r w:rsidRPr="00C1054A">
        <w:t xml:space="preserve"> </w:t>
      </w:r>
      <w:hyperlink r:id="rId8" w:history="1">
        <w:r w:rsidR="008F001E" w:rsidRPr="008F001E">
          <w:rPr>
            <w:rStyle w:val="Hyperlink"/>
          </w:rPr>
          <w:t>My Thesis</w:t>
        </w:r>
      </w:hyperlink>
    </w:p>
    <w:p w14:paraId="61186BC7" w14:textId="17F0B87D" w:rsidR="00C1054A" w:rsidRPr="00C1054A" w:rsidRDefault="00C1054A" w:rsidP="00C1054A">
      <w:pPr>
        <w:numPr>
          <w:ilvl w:val="0"/>
          <w:numId w:val="1"/>
        </w:numPr>
      </w:pPr>
      <w:r w:rsidRPr="00C1054A">
        <w:rPr>
          <w:b/>
          <w:bCs/>
        </w:rPr>
        <w:t xml:space="preserve">Information </w:t>
      </w:r>
      <w:r w:rsidR="00554BD5" w:rsidRPr="00C1054A">
        <w:rPr>
          <w:b/>
          <w:bCs/>
        </w:rPr>
        <w:t>on</w:t>
      </w:r>
      <w:r w:rsidRPr="00C1054A">
        <w:rPr>
          <w:b/>
          <w:bCs/>
        </w:rPr>
        <w:t xml:space="preserve"> Milestones: </w:t>
      </w:r>
      <w:hyperlink r:id="rId9" w:history="1">
        <w:r w:rsidR="008F001E" w:rsidRPr="008F001E">
          <w:rPr>
            <w:rStyle w:val="Hyperlink"/>
          </w:rPr>
          <w:t>My Milestones</w:t>
        </w:r>
      </w:hyperlink>
    </w:p>
    <w:p w14:paraId="00EB933A" w14:textId="55A15D2D" w:rsidR="00C1054A" w:rsidRPr="00C1054A" w:rsidRDefault="00C1054A" w:rsidP="008F001E">
      <w:pPr>
        <w:numPr>
          <w:ilvl w:val="0"/>
          <w:numId w:val="1"/>
        </w:numPr>
      </w:pPr>
      <w:hyperlink r:id="rId10" w:history="1">
        <w:r w:rsidRPr="00C1054A">
          <w:rPr>
            <w:rStyle w:val="Hyperlink"/>
          </w:rPr>
          <w:t>Seminar Advertisements Calendar</w:t>
        </w:r>
      </w:hyperlink>
      <w:r w:rsidR="008F001E">
        <w:t xml:space="preserve"> - </w:t>
      </w:r>
      <w:r>
        <w:t>f</w:t>
      </w:r>
      <w:r w:rsidRPr="00C1054A">
        <w:t>ound on the GRS main page below</w:t>
      </w:r>
      <w:r w:rsidR="00820264">
        <w:t xml:space="preserve"> (red box)</w:t>
      </w:r>
      <w:r w:rsidR="008F001E">
        <w:br/>
      </w:r>
      <w:r w:rsidRPr="00C1054A">
        <w:br/>
      </w:r>
      <w:r w:rsidRPr="00C1054A">
        <w:br/>
      </w:r>
      <w:r w:rsidRPr="00C1054A">
        <w:rPr>
          <w:noProof/>
        </w:rPr>
        <w:drawing>
          <wp:inline distT="0" distB="0" distL="0" distR="0" wp14:anchorId="0D0D4ACB" wp14:editId="24E8F9E8">
            <wp:extent cx="4991100" cy="2316480"/>
            <wp:effectExtent l="0" t="0" r="0" b="7620"/>
            <wp:docPr id="18580761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F90C2" w14:textId="0C492257" w:rsidR="00C1054A" w:rsidRPr="00C1054A" w:rsidRDefault="00C1054A" w:rsidP="00C1054A">
      <w:pPr>
        <w:rPr>
          <w:b/>
          <w:bCs/>
          <w:color w:val="0070C0"/>
        </w:rPr>
      </w:pPr>
      <w:r w:rsidRPr="00C1054A">
        <w:br/>
      </w:r>
      <w:r w:rsidRPr="00C1054A">
        <w:rPr>
          <w:b/>
          <w:bCs/>
          <w:color w:val="0070C0"/>
        </w:rPr>
        <w:t>2</w:t>
      </w:r>
      <w:r w:rsidRPr="00C1054A">
        <w:rPr>
          <w:b/>
          <w:bCs/>
        </w:rPr>
        <w:t>.</w:t>
      </w:r>
      <w:r w:rsidRPr="00C1054A">
        <w:rPr>
          <w:b/>
          <w:bCs/>
          <w:color w:val="0070C0"/>
        </w:rPr>
        <w:t xml:space="preserve"> SharePoint Resources for Advisors and ADREs</w:t>
      </w:r>
      <w:r>
        <w:rPr>
          <w:b/>
          <w:bCs/>
          <w:color w:val="0070C0"/>
        </w:rPr>
        <w:br/>
      </w:r>
      <w:r w:rsidRPr="00C1054A">
        <w:br/>
      </w:r>
      <w:r>
        <w:t>Information</w:t>
      </w:r>
      <w:r w:rsidRPr="00C1054A">
        <w:t xml:space="preserve"> </w:t>
      </w:r>
      <w:r>
        <w:t xml:space="preserve">for advisors </w:t>
      </w:r>
      <w:r w:rsidR="00554BD5" w:rsidRPr="00C1054A">
        <w:t>on</w:t>
      </w:r>
      <w:r w:rsidRPr="00C1054A">
        <w:t xml:space="preserve"> milestones (including seminar bookings), thesis submission, and Nomination of Examiner processes.</w:t>
      </w:r>
      <w:r>
        <w:rPr>
          <w:b/>
          <w:bCs/>
          <w:color w:val="0070C0"/>
        </w:rPr>
        <w:t xml:space="preserve"> </w:t>
      </w:r>
      <w:hyperlink r:id="rId12" w:history="1">
        <w:r w:rsidRPr="00C1054A">
          <w:rPr>
            <w:rStyle w:val="Hyperlink"/>
          </w:rPr>
          <w:t>Guides and Resources for Advisors and ADREs</w:t>
        </w:r>
      </w:hyperlink>
    </w:p>
    <w:p w14:paraId="10FC6F46" w14:textId="77777777" w:rsidR="00C1054A" w:rsidRDefault="00C1054A" w:rsidP="00C1054A">
      <w:pPr>
        <w:rPr>
          <w:b/>
          <w:bCs/>
          <w:color w:val="0070C0"/>
        </w:rPr>
      </w:pPr>
      <w:r w:rsidRPr="00C1054A">
        <w:rPr>
          <w:b/>
          <w:bCs/>
          <w:color w:val="0070C0"/>
        </w:rPr>
        <w:t xml:space="preserve">3. HDR Information Portal (for candidates) </w:t>
      </w:r>
    </w:p>
    <w:p w14:paraId="186E3B99" w14:textId="33EA7D59" w:rsidR="00C1054A" w:rsidRPr="00C1054A" w:rsidRDefault="00C1054A" w:rsidP="00C1054A">
      <w:pPr>
        <w:rPr>
          <w:b/>
          <w:bCs/>
          <w:color w:val="0070C0"/>
        </w:rPr>
      </w:pPr>
      <w:r w:rsidRPr="00C1054A">
        <w:t xml:space="preserve">Seminar advertisements </w:t>
      </w:r>
      <w:r w:rsidR="00554BD5">
        <w:t xml:space="preserve">found </w:t>
      </w:r>
      <w:r w:rsidRPr="00C1054A">
        <w:t xml:space="preserve">under </w:t>
      </w:r>
      <w:r>
        <w:t>‘</w:t>
      </w:r>
      <w:r w:rsidRPr="00C1054A">
        <w:t>HDR Seminar Spotlight</w:t>
      </w:r>
      <w:r>
        <w:t>’ in the HDR Information Portal</w:t>
      </w:r>
      <w:r w:rsidR="008F001E">
        <w:t xml:space="preserve">. </w:t>
      </w:r>
      <w:hyperlink r:id="rId13" w:history="1">
        <w:r w:rsidRPr="00C1054A">
          <w:rPr>
            <w:rStyle w:val="Hyperlink"/>
          </w:rPr>
          <w:t>HDR Information Portal</w:t>
        </w:r>
      </w:hyperlink>
    </w:p>
    <w:p w14:paraId="12282141" w14:textId="19331584" w:rsidR="00C1054A" w:rsidRDefault="00C1054A" w:rsidP="00C1054A">
      <w:pPr>
        <w:rPr>
          <w:b/>
          <w:bCs/>
          <w:color w:val="0070C0"/>
        </w:rPr>
      </w:pPr>
      <w:r w:rsidRPr="00C1054A">
        <w:rPr>
          <w:b/>
          <w:bCs/>
          <w:color w:val="0070C0"/>
        </w:rPr>
        <w:t>4. Accessing digital forms</w:t>
      </w:r>
      <w:r w:rsidR="00554BD5">
        <w:rPr>
          <w:b/>
          <w:bCs/>
          <w:color w:val="0070C0"/>
        </w:rPr>
        <w:t xml:space="preserve"> – CiAnywhere and MyStudent</w:t>
      </w:r>
    </w:p>
    <w:p w14:paraId="3889344C" w14:textId="5978978C" w:rsidR="00C1054A" w:rsidRPr="00C1054A" w:rsidRDefault="00C1054A" w:rsidP="00C1054A">
      <w:pPr>
        <w:rPr>
          <w:b/>
          <w:bCs/>
          <w:color w:val="0070C0"/>
        </w:rPr>
      </w:pPr>
      <w:r w:rsidRPr="00C1054A">
        <w:t>CiAnywhere is where Advisors and ADREs access various digital forms for processing.</w:t>
      </w:r>
      <w:r w:rsidR="00554BD5">
        <w:t xml:space="preserve"> It is a system used across the University and houses the HDR forms.</w:t>
      </w:r>
    </w:p>
    <w:p w14:paraId="02699F6C" w14:textId="7B3BD6A9" w:rsidR="00C1054A" w:rsidRDefault="00C1054A" w:rsidP="00C1054A">
      <w:pPr>
        <w:pStyle w:val="ListParagraph"/>
        <w:numPr>
          <w:ilvl w:val="0"/>
          <w:numId w:val="4"/>
        </w:numPr>
      </w:pPr>
      <w:r w:rsidRPr="00C1054A">
        <w:rPr>
          <w:b/>
          <w:bCs/>
        </w:rPr>
        <w:t>CiaAnywhere (</w:t>
      </w:r>
      <w:r w:rsidR="00820264">
        <w:rPr>
          <w:b/>
          <w:bCs/>
        </w:rPr>
        <w:t>accessible by</w:t>
      </w:r>
      <w:r w:rsidRPr="00C1054A">
        <w:rPr>
          <w:b/>
          <w:bCs/>
        </w:rPr>
        <w:t xml:space="preserve"> advisors and ADREs only):</w:t>
      </w:r>
      <w:r w:rsidRPr="00C1054A">
        <w:t xml:space="preserve"> </w:t>
      </w:r>
      <w:hyperlink r:id="rId14" w:history="1">
        <w:r w:rsidRPr="00C1054A">
          <w:rPr>
            <w:rStyle w:val="Hyperlink"/>
          </w:rPr>
          <w:t>Log On - CiA</w:t>
        </w:r>
      </w:hyperlink>
    </w:p>
    <w:p w14:paraId="5BC33C74" w14:textId="32551A32" w:rsidR="00554BD5" w:rsidRDefault="00C1054A" w:rsidP="00C1054A">
      <w:pPr>
        <w:pStyle w:val="ListParagraph"/>
        <w:numPr>
          <w:ilvl w:val="0"/>
          <w:numId w:val="4"/>
        </w:numPr>
      </w:pPr>
      <w:r w:rsidRPr="00C1054A">
        <w:rPr>
          <w:b/>
          <w:bCs/>
        </w:rPr>
        <w:t>MyStudent (</w:t>
      </w:r>
      <w:r w:rsidR="00820264">
        <w:rPr>
          <w:b/>
          <w:bCs/>
        </w:rPr>
        <w:t xml:space="preserve">accessible by </w:t>
      </w:r>
      <w:r w:rsidRPr="00C1054A">
        <w:rPr>
          <w:b/>
          <w:bCs/>
        </w:rPr>
        <w:t>candidates only):</w:t>
      </w:r>
      <w:r w:rsidRPr="00C1054A">
        <w:t xml:space="preserve"> </w:t>
      </w:r>
      <w:hyperlink r:id="rId15" w:history="1">
        <w:r w:rsidRPr="00C1054A">
          <w:rPr>
            <w:rStyle w:val="Hyperlink"/>
          </w:rPr>
          <w:t>Log On - MyStudent</w:t>
        </w:r>
      </w:hyperlink>
      <w:r w:rsidR="00554BD5">
        <w:br/>
      </w:r>
    </w:p>
    <w:p w14:paraId="367133C0" w14:textId="77777777" w:rsidR="00820264" w:rsidRDefault="00554BD5">
      <w:pPr>
        <w:rPr>
          <w:b/>
          <w:bCs/>
        </w:rPr>
      </w:pPr>
      <w:r w:rsidRPr="00554BD5">
        <w:rPr>
          <w:b/>
          <w:bCs/>
        </w:rPr>
        <w:t>NOTE: CiAnywhere is the staff-facing</w:t>
      </w:r>
      <w:r w:rsidRPr="00C1054A">
        <w:t xml:space="preserve"> version of the portal, </w:t>
      </w:r>
      <w:r w:rsidRPr="00554BD5">
        <w:rPr>
          <w:b/>
          <w:bCs/>
        </w:rPr>
        <w:t xml:space="preserve">MyStudent is the </w:t>
      </w:r>
      <w:r>
        <w:rPr>
          <w:b/>
          <w:bCs/>
        </w:rPr>
        <w:t>student</w:t>
      </w:r>
      <w:r w:rsidRPr="00554BD5">
        <w:rPr>
          <w:b/>
          <w:bCs/>
        </w:rPr>
        <w:t>-facing</w:t>
      </w:r>
      <w:r w:rsidRPr="00C1054A">
        <w:t xml:space="preserve"> version of the po</w:t>
      </w:r>
      <w:r>
        <w:t>r</w:t>
      </w:r>
      <w:r w:rsidRPr="00C1054A">
        <w:t>tal.</w:t>
      </w:r>
      <w:r>
        <w:t xml:space="preserve"> </w:t>
      </w:r>
      <w:r w:rsidRPr="00820264">
        <w:rPr>
          <w:b/>
          <w:bCs/>
        </w:rPr>
        <w:t>They are the same portal.</w:t>
      </w:r>
      <w:r w:rsidR="00820264">
        <w:rPr>
          <w:b/>
          <w:bCs/>
        </w:rPr>
        <w:t xml:space="preserve"> </w:t>
      </w:r>
    </w:p>
    <w:p w14:paraId="01025B2C" w14:textId="77777777" w:rsidR="00820264" w:rsidRPr="00820264" w:rsidRDefault="00820264">
      <w:r w:rsidRPr="00820264">
        <w:rPr>
          <w:b/>
          <w:bCs/>
        </w:rPr>
        <w:lastRenderedPageBreak/>
        <w:t xml:space="preserve">Staff-Student status: </w:t>
      </w:r>
      <w:r w:rsidRPr="00820264">
        <w:t>If you are a staff member who previously or currently holds student status at JCU, you may encounter issues with the CiAnywhere/MyStudent portal. Please submit a ServiceNow request to IT for assistance.</w:t>
      </w:r>
    </w:p>
    <w:p w14:paraId="582CA829" w14:textId="3AB63234" w:rsidR="00C1054A" w:rsidRPr="008F001E" w:rsidRDefault="00820264" w:rsidP="00554BD5">
      <w:r w:rsidRPr="00820264">
        <w:rPr>
          <w:b/>
          <w:bCs/>
          <w:color w:val="0070C0"/>
        </w:rPr>
        <w:t xml:space="preserve">5. ServiceNow (for IT Support): </w:t>
      </w:r>
      <w:hyperlink r:id="rId16" w:history="1">
        <w:r w:rsidRPr="006A6A11">
          <w:rPr>
            <w:rStyle w:val="Hyperlink"/>
          </w:rPr>
          <w:t>ServiceNow</w:t>
        </w:r>
      </w:hyperlink>
      <w:r>
        <w:rPr>
          <w:b/>
          <w:bCs/>
          <w:color w:val="0070C0"/>
        </w:rPr>
        <w:br/>
      </w:r>
      <w:r>
        <w:rPr>
          <w:b/>
          <w:bCs/>
          <w:color w:val="0070C0"/>
        </w:rPr>
        <w:br/>
        <w:t xml:space="preserve">6. </w:t>
      </w:r>
      <w:r w:rsidR="00C1054A" w:rsidRPr="00554BD5">
        <w:rPr>
          <w:b/>
          <w:bCs/>
          <w:color w:val="0070C0"/>
        </w:rPr>
        <w:t>New digital forms (replacing all previous paper forms):</w:t>
      </w:r>
    </w:p>
    <w:p w14:paraId="443C108D" w14:textId="77777777" w:rsidR="00C1054A" w:rsidRPr="00C1054A" w:rsidRDefault="00C1054A" w:rsidP="00C1054A">
      <w:pPr>
        <w:numPr>
          <w:ilvl w:val="0"/>
          <w:numId w:val="2"/>
        </w:numPr>
      </w:pPr>
      <w:r w:rsidRPr="00C1054A">
        <w:rPr>
          <w:b/>
          <w:bCs/>
        </w:rPr>
        <w:t>Confirmation of Candidature Form (submitted by candidate first in MyStudent):</w:t>
      </w:r>
      <w:r w:rsidRPr="00C1054A">
        <w:t xml:space="preserve"> </w:t>
      </w:r>
      <w:hyperlink r:id="rId17" w:history="1">
        <w:r w:rsidRPr="00C1054A">
          <w:rPr>
            <w:rStyle w:val="Hyperlink"/>
          </w:rPr>
          <w:t>COC Form</w:t>
        </w:r>
      </w:hyperlink>
    </w:p>
    <w:p w14:paraId="4F53BB07" w14:textId="77777777" w:rsidR="00C1054A" w:rsidRPr="00C1054A" w:rsidRDefault="00C1054A" w:rsidP="00C1054A">
      <w:pPr>
        <w:numPr>
          <w:ilvl w:val="0"/>
          <w:numId w:val="2"/>
        </w:numPr>
      </w:pPr>
      <w:r w:rsidRPr="00C1054A">
        <w:rPr>
          <w:b/>
          <w:bCs/>
        </w:rPr>
        <w:t>Mid-Candidature Form (submitted by Primary Advisor first in CiAnywhere):</w:t>
      </w:r>
      <w:r w:rsidRPr="00C1054A">
        <w:t xml:space="preserve"> </w:t>
      </w:r>
      <w:hyperlink r:id="rId18" w:history="1">
        <w:r w:rsidRPr="00C1054A">
          <w:rPr>
            <w:rStyle w:val="Hyperlink"/>
          </w:rPr>
          <w:t>MCR Form</w:t>
        </w:r>
      </w:hyperlink>
    </w:p>
    <w:p w14:paraId="5A3AD229" w14:textId="77777777" w:rsidR="00C1054A" w:rsidRPr="00C1054A" w:rsidRDefault="00C1054A" w:rsidP="00C1054A">
      <w:pPr>
        <w:numPr>
          <w:ilvl w:val="0"/>
          <w:numId w:val="2"/>
        </w:numPr>
      </w:pPr>
      <w:r w:rsidRPr="00C1054A">
        <w:rPr>
          <w:b/>
          <w:bCs/>
        </w:rPr>
        <w:t xml:space="preserve">Pre-Completion Form (submitted by Primary Advisor first in CiAnywhere): </w:t>
      </w:r>
      <w:hyperlink r:id="rId19" w:history="1">
        <w:r w:rsidRPr="00C1054A">
          <w:rPr>
            <w:rStyle w:val="Hyperlink"/>
          </w:rPr>
          <w:t>PCE Form</w:t>
        </w:r>
      </w:hyperlink>
    </w:p>
    <w:p w14:paraId="1D9D47D6" w14:textId="77777777" w:rsidR="00C1054A" w:rsidRPr="00C1054A" w:rsidRDefault="00C1054A" w:rsidP="00C1054A">
      <w:pPr>
        <w:numPr>
          <w:ilvl w:val="0"/>
          <w:numId w:val="2"/>
        </w:numPr>
      </w:pPr>
      <w:r w:rsidRPr="00C1054A">
        <w:rPr>
          <w:b/>
          <w:bCs/>
        </w:rPr>
        <w:t>Nomination of Examiners Form (submitted by Primary Advisor following Pre-Completion, in CiAnywhere):</w:t>
      </w:r>
      <w:r w:rsidRPr="00C1054A">
        <w:t xml:space="preserve"> </w:t>
      </w:r>
      <w:hyperlink r:id="rId20" w:history="1">
        <w:r w:rsidRPr="00C1054A">
          <w:rPr>
            <w:rStyle w:val="Hyperlink"/>
          </w:rPr>
          <w:t>NoE Form</w:t>
        </w:r>
      </w:hyperlink>
    </w:p>
    <w:p w14:paraId="0EB7313F" w14:textId="5C4C1317" w:rsidR="00C1054A" w:rsidRPr="00C1054A" w:rsidRDefault="00C1054A" w:rsidP="00820264">
      <w:pPr>
        <w:numPr>
          <w:ilvl w:val="0"/>
          <w:numId w:val="2"/>
        </w:numPr>
      </w:pPr>
      <w:r w:rsidRPr="00C1054A">
        <w:rPr>
          <w:b/>
          <w:bCs/>
        </w:rPr>
        <w:t>Thesis Submission Form (submitted by candidate first in MyStudent):</w:t>
      </w:r>
      <w:r w:rsidRPr="00C1054A">
        <w:t xml:space="preserve"> </w:t>
      </w:r>
      <w:hyperlink r:id="rId21" w:history="1">
        <w:r w:rsidRPr="00C1054A">
          <w:rPr>
            <w:rStyle w:val="Hyperlink"/>
          </w:rPr>
          <w:t>Thesis Submission Form</w:t>
        </w:r>
      </w:hyperlink>
      <w:r w:rsidR="006A6A11">
        <w:br/>
      </w:r>
    </w:p>
    <w:p w14:paraId="79FC7DCB" w14:textId="3A86DA3E" w:rsidR="00C1054A" w:rsidRPr="00C1054A" w:rsidRDefault="00820264" w:rsidP="00C1054A">
      <w:pPr>
        <w:rPr>
          <w:b/>
          <w:bCs/>
          <w:color w:val="0070C0"/>
        </w:rPr>
      </w:pPr>
      <w:r>
        <w:rPr>
          <w:b/>
          <w:bCs/>
          <w:color w:val="0070C0"/>
        </w:rPr>
        <w:t>7.</w:t>
      </w:r>
      <w:r w:rsidR="00C1054A" w:rsidRPr="00C1054A">
        <w:rPr>
          <w:b/>
          <w:bCs/>
          <w:color w:val="0070C0"/>
        </w:rPr>
        <w:t xml:space="preserve"> </w:t>
      </w:r>
      <w:r w:rsidR="00C1054A">
        <w:rPr>
          <w:b/>
          <w:bCs/>
          <w:color w:val="0070C0"/>
        </w:rPr>
        <w:t xml:space="preserve">Other </w:t>
      </w:r>
      <w:r w:rsidR="00C1054A" w:rsidRPr="00C1054A">
        <w:rPr>
          <w:b/>
          <w:bCs/>
          <w:color w:val="0070C0"/>
        </w:rPr>
        <w:t>digital forms (in place since March 2026)</w:t>
      </w:r>
    </w:p>
    <w:p w14:paraId="1F7C0242" w14:textId="31209A1E" w:rsidR="00C1054A" w:rsidRDefault="00C1054A" w:rsidP="00C1054A">
      <w:pPr>
        <w:pStyle w:val="ListParagraph"/>
        <w:numPr>
          <w:ilvl w:val="0"/>
          <w:numId w:val="5"/>
        </w:numPr>
      </w:pPr>
      <w:r w:rsidRPr="00C1054A">
        <w:rPr>
          <w:b/>
          <w:bCs/>
        </w:rPr>
        <w:t xml:space="preserve">Variation of Candidature forms (submitted by Candidate first in MyStudent): </w:t>
      </w:r>
      <w:hyperlink r:id="rId22" w:history="1">
        <w:r w:rsidRPr="00C1054A">
          <w:rPr>
            <w:rStyle w:val="Hyperlink"/>
          </w:rPr>
          <w:t>https://www.jcu.edu.au/graduate-research-school/doctor-of-philosophy-candidates/variation-of-candidature</w:t>
        </w:r>
      </w:hyperlink>
      <w:r w:rsidR="008F001E">
        <w:br/>
      </w:r>
    </w:p>
    <w:p w14:paraId="5BF63BC1" w14:textId="4B3A87E4" w:rsidR="00C1054A" w:rsidRPr="00C1054A" w:rsidRDefault="00C1054A" w:rsidP="00C1054A">
      <w:pPr>
        <w:pStyle w:val="ListParagraph"/>
        <w:numPr>
          <w:ilvl w:val="0"/>
          <w:numId w:val="5"/>
        </w:numPr>
      </w:pPr>
      <w:r w:rsidRPr="00C1054A">
        <w:rPr>
          <w:b/>
          <w:bCs/>
        </w:rPr>
        <w:t xml:space="preserve">Seminar Request Form (submitted by Candidate first in MyStudent): </w:t>
      </w:r>
      <w:hyperlink r:id="rId23" w:history="1">
        <w:r w:rsidRPr="00C1054A">
          <w:rPr>
            <w:rStyle w:val="Hyperlink"/>
          </w:rPr>
          <w:t>Seminar Request Form</w:t>
        </w:r>
      </w:hyperlink>
    </w:p>
    <w:p w14:paraId="105F382D" w14:textId="77777777" w:rsidR="00C1054A" w:rsidRPr="00C1054A" w:rsidRDefault="00C1054A" w:rsidP="00C1054A"/>
    <w:p w14:paraId="32965A20" w14:textId="77777777" w:rsidR="00BD1D8B" w:rsidRDefault="00BD1D8B"/>
    <w:sectPr w:rsidR="00BD1D8B">
      <w:footerReference w:type="defaul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86627" w14:textId="77777777" w:rsidR="00A56C74" w:rsidRDefault="00A56C74" w:rsidP="008F001E">
      <w:pPr>
        <w:spacing w:after="0" w:line="240" w:lineRule="auto"/>
      </w:pPr>
      <w:r>
        <w:separator/>
      </w:r>
    </w:p>
  </w:endnote>
  <w:endnote w:type="continuationSeparator" w:id="0">
    <w:p w14:paraId="4FAEFC67" w14:textId="77777777" w:rsidR="00A56C74" w:rsidRDefault="00A56C74" w:rsidP="008F0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43792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F9E515" w14:textId="6806B199" w:rsidR="008F001E" w:rsidRDefault="008F001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7A1AF2" w14:textId="77777777" w:rsidR="008F001E" w:rsidRDefault="008F00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DF0A8" w14:textId="77777777" w:rsidR="00A56C74" w:rsidRDefault="00A56C74" w:rsidP="008F001E">
      <w:pPr>
        <w:spacing w:after="0" w:line="240" w:lineRule="auto"/>
      </w:pPr>
      <w:r>
        <w:separator/>
      </w:r>
    </w:p>
  </w:footnote>
  <w:footnote w:type="continuationSeparator" w:id="0">
    <w:p w14:paraId="4FD00C88" w14:textId="77777777" w:rsidR="00A56C74" w:rsidRDefault="00A56C74" w:rsidP="008F0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D727A"/>
    <w:multiLevelType w:val="hybridMultilevel"/>
    <w:tmpl w:val="23561E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43BA7"/>
    <w:multiLevelType w:val="hybridMultilevel"/>
    <w:tmpl w:val="7B9EBC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A32697"/>
    <w:multiLevelType w:val="hybridMultilevel"/>
    <w:tmpl w:val="2DBE45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5312DC"/>
    <w:multiLevelType w:val="multilevel"/>
    <w:tmpl w:val="50F2B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5342179">
    <w:abstractNumId w:val="0"/>
  </w:num>
  <w:num w:numId="2" w16cid:durableId="137542708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04851389">
    <w:abstractNumId w:val="0"/>
  </w:num>
  <w:num w:numId="4" w16cid:durableId="197090051">
    <w:abstractNumId w:val="2"/>
  </w:num>
  <w:num w:numId="5" w16cid:durableId="509569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54A"/>
    <w:rsid w:val="004D7CE2"/>
    <w:rsid w:val="00554BD5"/>
    <w:rsid w:val="006221EF"/>
    <w:rsid w:val="006A6A11"/>
    <w:rsid w:val="0072093E"/>
    <w:rsid w:val="00820264"/>
    <w:rsid w:val="008729B7"/>
    <w:rsid w:val="008F001E"/>
    <w:rsid w:val="00A56C74"/>
    <w:rsid w:val="00BD1D8B"/>
    <w:rsid w:val="00C03E03"/>
    <w:rsid w:val="00C1054A"/>
    <w:rsid w:val="00E5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D3020"/>
  <w15:chartTrackingRefBased/>
  <w15:docId w15:val="{D7066C6F-8880-4CA5-80D7-2C7E7A385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05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5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5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5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5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5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5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5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5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5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5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5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5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5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5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5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5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5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5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5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5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5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5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5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5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5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5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5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5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105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054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F00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01E"/>
  </w:style>
  <w:style w:type="paragraph" w:styleId="Footer">
    <w:name w:val="footer"/>
    <w:basedOn w:val="Normal"/>
    <w:link w:val="FooterChar"/>
    <w:uiPriority w:val="99"/>
    <w:unhideWhenUsed/>
    <w:rsid w:val="008F00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01E"/>
  </w:style>
  <w:style w:type="character" w:styleId="FollowedHyperlink">
    <w:name w:val="FollowedHyperlink"/>
    <w:basedOn w:val="DefaultParagraphFont"/>
    <w:uiPriority w:val="99"/>
    <w:semiHidden/>
    <w:unhideWhenUsed/>
    <w:rsid w:val="008F001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cu.edu.au/graduate-research-school/thesis-examination" TargetMode="External"/><Relationship Id="rId13" Type="http://schemas.openxmlformats.org/officeDocument/2006/relationships/hyperlink" Target="https://learn.jcu.edu.au/ultra/organizations/_185499_1/outline" TargetMode="External"/><Relationship Id="rId18" Type="http://schemas.openxmlformats.org/officeDocument/2006/relationships/hyperlink" Target="https://jcu.t1cloud.com/T1Default/CiAnywhere/Web/JCU/Forms/FillOut?formDef=ac7328da24178bcb4b4a6749beb8075e&amp;suite=SM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jcu.t1cloud.com/T1Default/CiAnywhere/Web/JCU/LogOn/ESTUDENT?returnUrl=https://jcu.t1cloud.com/T1Default/CiAnywhere/Web/JCU/Forms/FillOut?formDef=50145aa6617862af5cd676de5a13a0b8&amp;suite=SM" TargetMode="External"/><Relationship Id="rId7" Type="http://schemas.openxmlformats.org/officeDocument/2006/relationships/hyperlink" Target="https://www.jcu.edu.au/graduate-research-school" TargetMode="External"/><Relationship Id="rId12" Type="http://schemas.openxmlformats.org/officeDocument/2006/relationships/hyperlink" Target="https://jamescookuniversity.sharepoint.com/sites/ResearchServices/SitePages/GRS-SitePage-HDR-Milestone-Seminars.aspx?d=wf4b7cb4f8276431aaba31a1555acc103&amp;csf=1&amp;web=1&amp;e=SEYK8H&amp;CID=6ae50563-4cfb-4905-a01d-02266bbafef3" TargetMode="External"/><Relationship Id="rId17" Type="http://schemas.openxmlformats.org/officeDocument/2006/relationships/hyperlink" Target="https://jcu.t1cloud.com/T1Default/CiAnywhere/Web/JCU/LogOn/ESTUDENT?returnUrl=https://jcu.t1cloud.com/T1Default/CiAnywhere/Web/JCU/Forms/FillOut?formDef=515a3943c88be868c7affb95d3e56c69&amp;suite=S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jcueduau.service-now.com/jcu" TargetMode="External"/><Relationship Id="rId20" Type="http://schemas.openxmlformats.org/officeDocument/2006/relationships/hyperlink" Target="https://jcu.t1cloud.com/T1Default/CiAnywhere/Web/JCU/Forms/FillOut?formDef=2b469312c7a128bf2fe4c514eedf3710&amp;suite=S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jcu.t1cloud.com/T1Default/CiAnywhere/Web/JCU/LogOn/%24S1_STU" TargetMode="External"/><Relationship Id="rId23" Type="http://schemas.openxmlformats.org/officeDocument/2006/relationships/hyperlink" Target="https://jcu.t1cloud.com/T1Default/CiAnywhere/Web/JCU/Forms/FillOutForm?f=%24TB.FRM.FILLOUTFORM&amp;h=UkAhS3FAMZ&amp;t=1B175A01&amp;suite=SM&amp;pagekey=20260730173322" TargetMode="External"/><Relationship Id="rId10" Type="http://schemas.openxmlformats.org/officeDocument/2006/relationships/hyperlink" Target="https://outlook.office365.com/calendar/published/c22e4f1a888b452ba60a146a6c784c09@jcu.edu.au/1bac06aab99a4b57b9dadea10f9dfe107316329566777787707/calendar.html" TargetMode="External"/><Relationship Id="rId19" Type="http://schemas.openxmlformats.org/officeDocument/2006/relationships/hyperlink" Target="https://jcu.t1cloud.com/T1Default/CiAnywhere/Web/JCU/Forms/FillOut?formDef=e1cc1a92b3b29281c30c97459b9b2dcf&amp;suite=S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/www.jcu.edu.au/graduate-research-school/thesis-examination/my-milestones" TargetMode="External"/><Relationship Id="rId14" Type="http://schemas.openxmlformats.org/officeDocument/2006/relationships/hyperlink" Target="https://jcu.t1cloud.com/T1Default/CiAnywhere/Web/JCU/Logon/%24S1_STAFF" TargetMode="External"/><Relationship Id="rId22" Type="http://schemas.openxmlformats.org/officeDocument/2006/relationships/hyperlink" Target="https://www.jcu.edu.au/graduate-research-school/doctor-of-philosophy-candidates/variation-of-candidat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595</Words>
  <Characters>3782</Characters>
  <Application>Microsoft Office Word</Application>
  <DocSecurity>0</DocSecurity>
  <Lines>102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James Cook University</Company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Laei Kissel</dc:creator>
  <cp:keywords/>
  <dc:description/>
  <cp:lastModifiedBy>Laei Kissel</cp:lastModifiedBy>
  <cp:revision>5</cp:revision>
  <dcterms:created xsi:type="dcterms:W3CDTF">2026-09-23T02:55:00Z</dcterms:created>
  <dcterms:modified xsi:type="dcterms:W3CDTF">2026-09-23T03:20:00Z</dcterms:modified>
</cp:coreProperties>
</file>